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03" w:rsidRDefault="002A0073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asciiTheme="minorEastAsia" w:hAnsiTheme="minorEastAsia"/>
          <w:b/>
          <w:bCs/>
          <w:sz w:val="36"/>
          <w:szCs w:val="36"/>
        </w:rPr>
        <w:t>立足岗位做贡献</w:t>
      </w:r>
      <w:r>
        <w:rPr>
          <w:rFonts w:asciiTheme="minorEastAsia" w:hAnsiTheme="minorEastAsia" w:hint="eastAsia"/>
          <w:b/>
          <w:bCs/>
          <w:sz w:val="36"/>
          <w:szCs w:val="36"/>
        </w:rPr>
        <w:t>，</w:t>
      </w:r>
      <w:r>
        <w:rPr>
          <w:rFonts w:asciiTheme="minorEastAsia" w:hAnsiTheme="minorEastAsia"/>
          <w:b/>
          <w:bCs/>
          <w:sz w:val="36"/>
          <w:szCs w:val="36"/>
        </w:rPr>
        <w:t>我是党员我先行</w:t>
      </w:r>
    </w:p>
    <w:p w:rsidR="00FD6903" w:rsidRDefault="002A0073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--------</w:t>
      </w:r>
      <w:r>
        <w:rPr>
          <w:rFonts w:asciiTheme="minorEastAsia" w:hAnsiTheme="minorEastAsia"/>
          <w:sz w:val="30"/>
          <w:szCs w:val="30"/>
        </w:rPr>
        <w:t>后勤党支部</w:t>
      </w:r>
      <w:r>
        <w:rPr>
          <w:rFonts w:asciiTheme="minorEastAsia" w:hAnsiTheme="minorEastAsia" w:hint="eastAsia"/>
          <w:sz w:val="30"/>
          <w:szCs w:val="30"/>
        </w:rPr>
        <w:t>基建维修服务周活动方案</w:t>
      </w:r>
    </w:p>
    <w:p w:rsidR="00FD6903" w:rsidRDefault="00FD690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FD6903" w:rsidRDefault="002A0073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为深入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贯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全省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高校思政工作会议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精神，强化落实“全员后勤、全过程后勤、全方位后勤”育人，充分发挥党员的先锋模范作用，根据后勤党支部制定的“立足岗位做贡献，我是党员我先行”后勤支部育人格言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活动实施方案，开展基建维修服务周活动。</w:t>
      </w:r>
    </w:p>
    <w:p w:rsidR="00FD6903" w:rsidRDefault="002A0073">
      <w:pPr>
        <w:spacing w:line="500" w:lineRule="exact"/>
        <w:ind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一、活动目的</w:t>
      </w:r>
    </w:p>
    <w:p w:rsidR="00FD6903" w:rsidRDefault="002A0073">
      <w:pPr>
        <w:pStyle w:val="1"/>
        <w:spacing w:line="500" w:lineRule="exact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根据后勤管理处2017年度工作目标，按照学校基层党建工作要求，充分发挥党员先锋模范作用，树立标杆，带动后勤每位同志在自己的岗位上用实际行动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践行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服务育人格言，切实增强主动服务意识和育人意识，踏踏实实做好本职工作，切实提升基建维修的效率和质量。</w:t>
      </w:r>
    </w:p>
    <w:p w:rsidR="00FD6903" w:rsidRDefault="002A0073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二、活动内容</w:t>
      </w:r>
    </w:p>
    <w:p w:rsidR="00FD6903" w:rsidRDefault="002A0073">
      <w:pPr>
        <w:numPr>
          <w:ilvl w:val="0"/>
          <w:numId w:val="1"/>
        </w:num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挂牌上岗，着力提升维修形象。维修工自2017年5月8日起，开始挂牌上岗，挂牌内容包括姓名、照片、联系方式、维修工种、责任片区。</w:t>
      </w:r>
    </w:p>
    <w:p w:rsidR="00FD6903" w:rsidRDefault="002A0073">
      <w:pPr>
        <w:numPr>
          <w:ilvl w:val="0"/>
          <w:numId w:val="1"/>
        </w:num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责任到人，全面排查维修问题。将全校基建设施按片区划分到人，每个维修人员除了完成日常的专业维修项目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外负责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一个片区的日常维修排查、监督和反馈工作，并将专业维修与片区责任统一纳入年度考核。</w:t>
      </w:r>
    </w:p>
    <w:p w:rsidR="00FD6903" w:rsidRDefault="002A0073">
      <w:p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3.积极主动，努力提高维修效率。做到小修不过夜，大修有计划，疑难杂症集中力量解决，开展为期一周的维修优质服务周活动，活动期间，开设报修方式宣传、现场报修受理、维修信息反馈等，具体安排如下：</w:t>
      </w:r>
    </w:p>
    <w:p w:rsidR="00FD6903" w:rsidRDefault="00FD6903">
      <w:p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</w:p>
    <w:p w:rsidR="00FD6903" w:rsidRDefault="00FD6903">
      <w:p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</w:p>
    <w:p w:rsidR="00FD6903" w:rsidRDefault="00FD6903">
      <w:pPr>
        <w:spacing w:line="500" w:lineRule="exact"/>
        <w:ind w:firstLine="570"/>
        <w:rPr>
          <w:rFonts w:ascii="仿宋" w:eastAsia="仿宋" w:hAnsi="仿宋" w:cs="仿宋"/>
          <w:sz w:val="28"/>
          <w:szCs w:val="28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580"/>
        <w:gridCol w:w="3263"/>
        <w:gridCol w:w="992"/>
        <w:gridCol w:w="3969"/>
      </w:tblGrid>
      <w:tr w:rsidR="00D9386C" w:rsidRPr="00BB1A00" w:rsidTr="008B2910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责任人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备注</w:t>
            </w:r>
          </w:p>
        </w:tc>
      </w:tr>
      <w:tr w:rsidR="00D9386C" w:rsidRPr="00BB1A00" w:rsidTr="008B2910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现场报修受理</w:t>
            </w:r>
          </w:p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活动时间:5月8日-5月12日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 xml:space="preserve">11：30-13：50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 xml:space="preserve">  食堂门口 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 xml:space="preserve">    </w:t>
            </w:r>
          </w:p>
        </w:tc>
      </w:tr>
      <w:tr w:rsidR="00D9386C" w:rsidRPr="00BB1A00" w:rsidTr="008B2910">
        <w:trPr>
          <w:trHeight w:val="28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14：00-17：20   2#3#教学楼间</w:t>
            </w:r>
          </w:p>
        </w:tc>
      </w:tr>
      <w:tr w:rsidR="00D9386C" w:rsidRPr="00BB1A00" w:rsidTr="008B2910">
        <w:trPr>
          <w:trHeight w:val="28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责任片区显著位置设立报修箱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责任片区巡查</w:t>
            </w:r>
          </w:p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(自5月8日起开始实施)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br/>
              <w:t>要求：责任片区公共区域每天至少巡查1遍，对责任片区内接到的零星维修申报单要进行验收签字确认，对完成不到位的维修有责任进行督促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图书馆、大会堂、学生活动中心片区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贵建勇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2#、3#、4#教学楼片区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吴柏进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行政楼、1#教学楼片区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金梅生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公体部、操场看台片区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(值班电工)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柴雄飞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西大门至图书馆门口片区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(值班电工)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郑志成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1#、2#、3#、4#实验楼片区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许国华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北大门</w:t>
            </w: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至行政</w:t>
            </w:r>
            <w:proofErr w:type="gramEnd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楼门口片区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(值班电工)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6#、8#实验楼与</w:t>
            </w: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实训楼片区</w:t>
            </w:r>
            <w:proofErr w:type="gramEnd"/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赵宏俊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1#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BB1A00">
              <w:rPr>
                <w:rFonts w:ascii="Calibri" w:eastAsia="宋体" w:hAnsi="Calibri" w:cs="宋体"/>
                <w:kern w:val="0"/>
                <w:sz w:val="22"/>
              </w:rPr>
              <w:t>3#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、</w:t>
            </w:r>
            <w:r w:rsidRPr="00BB1A00">
              <w:rPr>
                <w:rFonts w:ascii="Calibri" w:eastAsia="宋体" w:hAnsi="Calibri" w:cs="宋体"/>
                <w:kern w:val="0"/>
                <w:sz w:val="22"/>
              </w:rPr>
              <w:t>5#</w:t>
            </w: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学生公寓片区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周雪林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2#、4#、6#学生公寓片区</w:t>
            </w:r>
          </w:p>
        </w:tc>
      </w:tr>
      <w:tr w:rsidR="00D9386C" w:rsidRPr="00BB1A00" w:rsidTr="008B2910">
        <w:trPr>
          <w:trHeight w:val="345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应肇宏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7#、8#公寓与商贸食堂片区</w:t>
            </w:r>
            <w:bookmarkStart w:id="0" w:name="_GoBack"/>
            <w:bookmarkEnd w:id="0"/>
          </w:p>
        </w:tc>
      </w:tr>
      <w:tr w:rsidR="00D9386C" w:rsidRPr="00BB1A00" w:rsidTr="008B2910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维修人员安排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朱学金</w:t>
            </w: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军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65264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朱学金（8025160/660108）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52649"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薛军（8884286/633932）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="00652649"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何廉（8025160/651007）</w:t>
            </w:r>
          </w:p>
        </w:tc>
      </w:tr>
      <w:tr w:rsidR="00D9386C" w:rsidRPr="00BB1A00" w:rsidTr="008B2910">
        <w:trPr>
          <w:trHeight w:val="20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kern w:val="0"/>
                <w:sz w:val="22"/>
              </w:rPr>
              <w:t>线上报修登记及反馈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Pr="00BB1A00" w:rsidRDefault="00D9386C" w:rsidP="008B291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86C" w:rsidRDefault="00D9386C" w:rsidP="008B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电话报修热线：张青（8026656）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网上报修流程：衢州</w:t>
            </w:r>
            <w:proofErr w:type="gramStart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学院官网</w:t>
            </w:r>
            <w:proofErr w:type="gramEnd"/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-&gt;部门导航：后勤处—&gt;网上报修（浮动窗口）</w:t>
            </w:r>
            <w:r w:rsidRPr="00BB1A0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网址：</w:t>
            </w:r>
            <w:hyperlink r:id="rId8" w:history="1">
              <w:r w:rsidRPr="000A3969">
                <w:rPr>
                  <w:rStyle w:val="a5"/>
                  <w:rFonts w:ascii="宋体" w:eastAsia="宋体" w:hAnsi="宋体" w:cs="宋体" w:hint="eastAsia"/>
                  <w:kern w:val="0"/>
                  <w:sz w:val="22"/>
                </w:rPr>
                <w:t>http://www.qzu.zj.cn/hqc/post.aspx?tid=178</w:t>
              </w:r>
            </w:hyperlink>
          </w:p>
          <w:p w:rsidR="00D9386C" w:rsidRDefault="00D9386C" w:rsidP="008B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微信报修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：订阅“衢州学院后勤服务”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微信公众号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，点击“后勤服务”栏“我要报修”。</w:t>
            </w:r>
          </w:p>
          <w:p w:rsidR="00D9386C" w:rsidRPr="00BB1A00" w:rsidRDefault="00D9386C" w:rsidP="008B29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inline distT="0" distB="0" distL="0" distR="0">
                  <wp:extent cx="1771650" cy="1771650"/>
                  <wp:effectExtent l="19050" t="0" r="0" b="0"/>
                  <wp:docPr id="2" name="图片 0" descr="后勤处微信二维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后勤处微信二维码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067" cy="1773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03" w:rsidRDefault="002A0073">
      <w:pPr>
        <w:spacing w:line="50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后勤管理处</w:t>
      </w:r>
    </w:p>
    <w:p w:rsidR="00FD6903" w:rsidRDefault="002A0073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机关党总支第七党支部</w:t>
      </w:r>
    </w:p>
    <w:p w:rsidR="00FD6903" w:rsidRDefault="002A0073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2017年5月4日</w:t>
      </w:r>
    </w:p>
    <w:sectPr w:rsidR="00FD6903" w:rsidSect="00FD6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945" w:rsidRDefault="00A06945" w:rsidP="00D9386C">
      <w:r>
        <w:separator/>
      </w:r>
    </w:p>
  </w:endnote>
  <w:endnote w:type="continuationSeparator" w:id="0">
    <w:p w:rsidR="00A06945" w:rsidRDefault="00A06945" w:rsidP="00D93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945" w:rsidRDefault="00A06945" w:rsidP="00D9386C">
      <w:r>
        <w:separator/>
      </w:r>
    </w:p>
  </w:footnote>
  <w:footnote w:type="continuationSeparator" w:id="0">
    <w:p w:rsidR="00A06945" w:rsidRDefault="00A06945" w:rsidP="00D93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FC002"/>
    <w:multiLevelType w:val="singleLevel"/>
    <w:tmpl w:val="590FC00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55D"/>
    <w:rsid w:val="00023FFD"/>
    <w:rsid w:val="00096D57"/>
    <w:rsid w:val="00153960"/>
    <w:rsid w:val="001618E3"/>
    <w:rsid w:val="00184156"/>
    <w:rsid w:val="001A6033"/>
    <w:rsid w:val="001E71AD"/>
    <w:rsid w:val="00246DA2"/>
    <w:rsid w:val="0028119D"/>
    <w:rsid w:val="002A0073"/>
    <w:rsid w:val="002A376B"/>
    <w:rsid w:val="00355EC4"/>
    <w:rsid w:val="00366922"/>
    <w:rsid w:val="00422231"/>
    <w:rsid w:val="00502116"/>
    <w:rsid w:val="005308E0"/>
    <w:rsid w:val="005332E8"/>
    <w:rsid w:val="005E7EA9"/>
    <w:rsid w:val="00652649"/>
    <w:rsid w:val="006C2B27"/>
    <w:rsid w:val="006F294E"/>
    <w:rsid w:val="006F7C6C"/>
    <w:rsid w:val="007713DB"/>
    <w:rsid w:val="007E21AB"/>
    <w:rsid w:val="007E2B85"/>
    <w:rsid w:val="007E7F63"/>
    <w:rsid w:val="008173F4"/>
    <w:rsid w:val="0083185C"/>
    <w:rsid w:val="00865A37"/>
    <w:rsid w:val="008A029A"/>
    <w:rsid w:val="008F53A7"/>
    <w:rsid w:val="0091508A"/>
    <w:rsid w:val="00921D78"/>
    <w:rsid w:val="0095484F"/>
    <w:rsid w:val="009902C5"/>
    <w:rsid w:val="00A06945"/>
    <w:rsid w:val="00A0711E"/>
    <w:rsid w:val="00A076BD"/>
    <w:rsid w:val="00A371BB"/>
    <w:rsid w:val="00A40E93"/>
    <w:rsid w:val="00A4155D"/>
    <w:rsid w:val="00A51DF2"/>
    <w:rsid w:val="00A71A54"/>
    <w:rsid w:val="00AB0074"/>
    <w:rsid w:val="00B22471"/>
    <w:rsid w:val="00B2507F"/>
    <w:rsid w:val="00B53D5B"/>
    <w:rsid w:val="00B73F33"/>
    <w:rsid w:val="00B822EB"/>
    <w:rsid w:val="00B84D31"/>
    <w:rsid w:val="00BB1A00"/>
    <w:rsid w:val="00C21DA8"/>
    <w:rsid w:val="00C36680"/>
    <w:rsid w:val="00C80FE1"/>
    <w:rsid w:val="00D0481E"/>
    <w:rsid w:val="00D233BC"/>
    <w:rsid w:val="00D9386C"/>
    <w:rsid w:val="00D975CD"/>
    <w:rsid w:val="00DC3118"/>
    <w:rsid w:val="00DE771C"/>
    <w:rsid w:val="00E658E1"/>
    <w:rsid w:val="00E7534C"/>
    <w:rsid w:val="00EC176D"/>
    <w:rsid w:val="00EC7CC5"/>
    <w:rsid w:val="00ED4768"/>
    <w:rsid w:val="00FC349A"/>
    <w:rsid w:val="00FD6903"/>
    <w:rsid w:val="3F470F2F"/>
    <w:rsid w:val="585A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6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D6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sid w:val="00FD6903"/>
    <w:rPr>
      <w:color w:val="0000FF"/>
      <w:u w:val="single"/>
    </w:rPr>
  </w:style>
  <w:style w:type="table" w:styleId="a6">
    <w:name w:val="Table Grid"/>
    <w:basedOn w:val="a1"/>
    <w:uiPriority w:val="59"/>
    <w:rsid w:val="00FD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D6903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FD690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D690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9386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938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zu.zj.cn/hqc/post.aspx?tid=1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>mycomputer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youyou</dc:creator>
  <cp:lastModifiedBy>PC</cp:lastModifiedBy>
  <cp:revision>12</cp:revision>
  <cp:lastPrinted>2017-05-08T00:23:00Z</cp:lastPrinted>
  <dcterms:created xsi:type="dcterms:W3CDTF">2017-05-05T07:45:00Z</dcterms:created>
  <dcterms:modified xsi:type="dcterms:W3CDTF">2017-05-08T02:00:00Z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